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A394" w14:textId="77777777" w:rsidR="001C1CC0" w:rsidRDefault="00D711BF" w:rsidP="00D711BF">
      <w:pPr>
        <w:pStyle w:val="Default"/>
        <w:rPr>
          <w:b/>
          <w:bCs/>
          <w:sz w:val="28"/>
          <w:szCs w:val="28"/>
        </w:rPr>
      </w:pPr>
      <w:r>
        <w:rPr>
          <w:noProof/>
        </w:rPr>
        <w:drawing>
          <wp:anchor distT="0" distB="0" distL="114300" distR="114300" simplePos="0" relativeHeight="251659264" behindDoc="0" locked="0" layoutInCell="1" allowOverlap="1" wp14:anchorId="04E03D59" wp14:editId="299E39ED">
            <wp:simplePos x="0" y="0"/>
            <wp:positionH relativeFrom="column">
              <wp:posOffset>-304800</wp:posOffset>
            </wp:positionH>
            <wp:positionV relativeFrom="paragraph">
              <wp:posOffset>-47625</wp:posOffset>
            </wp:positionV>
            <wp:extent cx="552450" cy="552450"/>
            <wp:effectExtent l="0" t="0" r="0" b="0"/>
            <wp:wrapSquare wrapText="bothSides"/>
            <wp:docPr id="4" name="Picture 4" descr="moon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logo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bookmarkStart w:id="1" w:name="OLE_LINK2"/>
      <w:bookmarkEnd w:id="0"/>
      <w:r>
        <w:rPr>
          <w:b/>
          <w:bCs/>
          <w:sz w:val="28"/>
          <w:szCs w:val="28"/>
        </w:rPr>
        <w:t xml:space="preserve">           </w:t>
      </w:r>
      <w:bookmarkEnd w:id="1"/>
    </w:p>
    <w:p w14:paraId="7782D737" w14:textId="4E8DE60E" w:rsidR="002B7B51" w:rsidRPr="00B545F8" w:rsidRDefault="00EC01C2" w:rsidP="00B545F8">
      <w:pPr>
        <w:pStyle w:val="Default"/>
        <w:jc w:val="center"/>
        <w:rPr>
          <w:b/>
          <w:bCs/>
          <w:sz w:val="32"/>
          <w:szCs w:val="32"/>
        </w:rPr>
      </w:pPr>
      <w:bookmarkStart w:id="2" w:name="_GoBack"/>
      <w:bookmarkEnd w:id="2"/>
      <w:r>
        <w:rPr>
          <w:b/>
          <w:bCs/>
          <w:sz w:val="32"/>
          <w:szCs w:val="32"/>
        </w:rPr>
        <w:t xml:space="preserve">Carson Valley Quilt Guild </w:t>
      </w:r>
      <w:r w:rsidRPr="009C2619">
        <w:rPr>
          <w:b/>
          <w:bCs/>
          <w:sz w:val="36"/>
          <w:szCs w:val="36"/>
        </w:rPr>
        <w:t>20</w:t>
      </w:r>
      <w:r w:rsidR="00FA02BC" w:rsidRPr="009C2619">
        <w:rPr>
          <w:b/>
          <w:bCs/>
          <w:sz w:val="36"/>
          <w:szCs w:val="36"/>
        </w:rPr>
        <w:t>2</w:t>
      </w:r>
      <w:r w:rsidR="00B545F8">
        <w:rPr>
          <w:b/>
          <w:bCs/>
          <w:sz w:val="36"/>
          <w:szCs w:val="36"/>
        </w:rPr>
        <w:t>4</w:t>
      </w:r>
      <w:r w:rsidR="00D711BF">
        <w:rPr>
          <w:b/>
          <w:bCs/>
          <w:sz w:val="32"/>
          <w:szCs w:val="32"/>
        </w:rPr>
        <w:t xml:space="preserve"> National Quilt Show</w:t>
      </w:r>
      <w:r w:rsidR="007852C9">
        <w:rPr>
          <w:b/>
          <w:bCs/>
          <w:sz w:val="32"/>
          <w:szCs w:val="32"/>
        </w:rPr>
        <w:br/>
        <w:t>Rules and Regulations</w:t>
      </w:r>
    </w:p>
    <w:p w14:paraId="0F79DC4F" w14:textId="19B182E4" w:rsidR="00D711BF" w:rsidRDefault="00B545F8" w:rsidP="00D711BF">
      <w:pPr>
        <w:pStyle w:val="Header"/>
        <w:spacing w:line="276" w:lineRule="auto"/>
        <w:jc w:val="center"/>
        <w:rPr>
          <w:b/>
          <w:bCs/>
          <w:sz w:val="28"/>
          <w:szCs w:val="28"/>
        </w:rPr>
      </w:pPr>
      <w:r>
        <w:rPr>
          <w:b/>
          <w:bCs/>
          <w:noProof/>
          <w:color w:val="365F91" w:themeColor="accent1" w:themeShade="BF"/>
          <w:sz w:val="32"/>
          <w:szCs w:val="32"/>
        </w:rPr>
        <w:drawing>
          <wp:inline distT="0" distB="0" distL="0" distR="0" wp14:anchorId="49F7329B" wp14:editId="6D0B1330">
            <wp:extent cx="2206377" cy="2206377"/>
            <wp:effectExtent l="0" t="0" r="3810" b="3810"/>
            <wp:docPr id="54884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44143" name="Picture 5488441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967" cy="2258967"/>
                    </a:xfrm>
                    <a:prstGeom prst="rect">
                      <a:avLst/>
                    </a:prstGeom>
                  </pic:spPr>
                </pic:pic>
              </a:graphicData>
            </a:graphic>
          </wp:inline>
        </w:drawing>
      </w:r>
    </w:p>
    <w:p w14:paraId="5BE6733F" w14:textId="77777777" w:rsidR="00D711BF" w:rsidRDefault="00D711BF" w:rsidP="00D711BF">
      <w:pPr>
        <w:pStyle w:val="Default"/>
        <w:spacing w:line="360" w:lineRule="auto"/>
        <w:jc w:val="both"/>
      </w:pPr>
    </w:p>
    <w:p w14:paraId="78066EDC" w14:textId="77777777" w:rsidR="007852C9" w:rsidRPr="007852C9" w:rsidRDefault="007852C9" w:rsidP="007852C9">
      <w:pPr>
        <w:pStyle w:val="Default"/>
        <w:spacing w:line="360" w:lineRule="auto"/>
        <w:ind w:firstLine="900"/>
        <w:jc w:val="both"/>
        <w:rPr>
          <w:sz w:val="22"/>
          <w:szCs w:val="22"/>
        </w:rPr>
      </w:pPr>
      <w:r w:rsidRPr="007852C9">
        <w:rPr>
          <w:sz w:val="22"/>
          <w:szCs w:val="22"/>
        </w:rPr>
        <w:t>Booth sizes and prices are as follows (pipe and drape will be provided at no charge to you, by our guild for all vendor booths):</w:t>
      </w:r>
    </w:p>
    <w:p w14:paraId="29D7EF79" w14:textId="353D8750" w:rsidR="007852C9" w:rsidRPr="007852C9" w:rsidRDefault="007852C9" w:rsidP="007852C9">
      <w:pPr>
        <w:pStyle w:val="Default"/>
        <w:spacing w:line="360" w:lineRule="auto"/>
        <w:ind w:firstLine="900"/>
        <w:jc w:val="both"/>
        <w:rPr>
          <w:sz w:val="22"/>
          <w:szCs w:val="22"/>
        </w:rPr>
      </w:pPr>
      <w:r w:rsidRPr="007852C9">
        <w:rPr>
          <w:sz w:val="22"/>
          <w:szCs w:val="22"/>
        </w:rPr>
        <w:t>A. 10’ x 10’ - $2</w:t>
      </w:r>
      <w:r w:rsidR="00B545F8">
        <w:rPr>
          <w:sz w:val="22"/>
          <w:szCs w:val="22"/>
        </w:rPr>
        <w:t>75</w:t>
      </w:r>
    </w:p>
    <w:p w14:paraId="260275E7" w14:textId="34BF9023" w:rsidR="007852C9" w:rsidRDefault="007852C9" w:rsidP="00B545F8">
      <w:pPr>
        <w:pStyle w:val="Default"/>
        <w:spacing w:line="360" w:lineRule="auto"/>
        <w:ind w:firstLine="900"/>
        <w:jc w:val="both"/>
        <w:rPr>
          <w:sz w:val="22"/>
          <w:szCs w:val="22"/>
        </w:rPr>
      </w:pPr>
      <w:r w:rsidRPr="007852C9">
        <w:rPr>
          <w:sz w:val="22"/>
          <w:szCs w:val="22"/>
        </w:rPr>
        <w:t>B. Corner booth – 10’ x 20’, 20’ customer access area - $375</w:t>
      </w:r>
    </w:p>
    <w:p w14:paraId="6608B7C2" w14:textId="77777777" w:rsidR="00B545F8" w:rsidRPr="007852C9" w:rsidRDefault="00B545F8" w:rsidP="00B545F8">
      <w:pPr>
        <w:pStyle w:val="Default"/>
        <w:spacing w:line="360" w:lineRule="auto"/>
        <w:ind w:firstLine="900"/>
        <w:jc w:val="both"/>
        <w:rPr>
          <w:sz w:val="22"/>
          <w:szCs w:val="22"/>
        </w:rPr>
      </w:pPr>
    </w:p>
    <w:p w14:paraId="4771EFC4" w14:textId="77777777" w:rsidR="007852C9" w:rsidRPr="007852C9" w:rsidRDefault="007852C9" w:rsidP="007852C9">
      <w:pPr>
        <w:pStyle w:val="Default"/>
        <w:spacing w:line="360" w:lineRule="auto"/>
        <w:ind w:firstLine="900"/>
        <w:jc w:val="both"/>
        <w:rPr>
          <w:sz w:val="22"/>
          <w:szCs w:val="22"/>
        </w:rPr>
      </w:pPr>
      <w:r w:rsidRPr="007852C9">
        <w:rPr>
          <w:sz w:val="22"/>
          <w:szCs w:val="22"/>
        </w:rPr>
        <w:t>Multiple booths can be combined subject to availability. We will make every effort to assign booth number(s) as requested, but assignments will be on a first-come first-serve basis. The floor plan on our website will be updated periodically as booths are assigned.</w:t>
      </w:r>
    </w:p>
    <w:p w14:paraId="79080BAA" w14:textId="280CB85D" w:rsidR="007852C9" w:rsidRPr="007852C9" w:rsidRDefault="007852C9" w:rsidP="007852C9">
      <w:pPr>
        <w:pStyle w:val="Default"/>
        <w:spacing w:line="360" w:lineRule="auto"/>
        <w:ind w:firstLine="900"/>
        <w:jc w:val="both"/>
        <w:rPr>
          <w:sz w:val="22"/>
          <w:szCs w:val="22"/>
        </w:rPr>
      </w:pPr>
      <w:r w:rsidRPr="007852C9">
        <w:rPr>
          <w:sz w:val="22"/>
          <w:szCs w:val="22"/>
        </w:rPr>
        <w:t xml:space="preserve">The booth price includes the floor space, pipe and drape for your booth, and an electrical outlet. You must provide your own tables, display equipment, seating, electric extension cords etc. Vendor setup will be on </w:t>
      </w:r>
      <w:r w:rsidR="00B545F8">
        <w:rPr>
          <w:sz w:val="22"/>
          <w:szCs w:val="22"/>
        </w:rPr>
        <w:t>Friday, May 31, 2024,</w:t>
      </w:r>
      <w:r w:rsidR="00B364A4">
        <w:rPr>
          <w:sz w:val="22"/>
          <w:szCs w:val="22"/>
        </w:rPr>
        <w:t xml:space="preserve"> from 10:00A</w:t>
      </w:r>
      <w:r w:rsidRPr="007852C9">
        <w:rPr>
          <w:sz w:val="22"/>
          <w:szCs w:val="22"/>
        </w:rPr>
        <w:t>M to 7:00PM</w:t>
      </w:r>
      <w:proofErr w:type="gramStart"/>
      <w:r w:rsidRPr="007852C9">
        <w:rPr>
          <w:sz w:val="22"/>
          <w:szCs w:val="22"/>
        </w:rPr>
        <w:t>.,</w:t>
      </w:r>
      <w:proofErr w:type="gramEnd"/>
      <w:r w:rsidRPr="007852C9">
        <w:rPr>
          <w:sz w:val="22"/>
          <w:szCs w:val="22"/>
        </w:rPr>
        <w:t xml:space="preserve"> and we will contact you well in advance of the show with the details. There will be ample, close vendor parking and easy access to the show area for unloading and bringing in booth items.</w:t>
      </w:r>
    </w:p>
    <w:p w14:paraId="44B47451" w14:textId="381B9228" w:rsidR="007852C9" w:rsidRPr="007852C9" w:rsidRDefault="007852C9" w:rsidP="007852C9">
      <w:pPr>
        <w:pStyle w:val="Default"/>
        <w:numPr>
          <w:ilvl w:val="0"/>
          <w:numId w:val="5"/>
        </w:numPr>
        <w:spacing w:line="360" w:lineRule="auto"/>
        <w:jc w:val="both"/>
        <w:rPr>
          <w:sz w:val="22"/>
          <w:szCs w:val="22"/>
        </w:rPr>
      </w:pPr>
      <w:r w:rsidRPr="007852C9">
        <w:rPr>
          <w:sz w:val="22"/>
          <w:szCs w:val="22"/>
        </w:rPr>
        <w:t xml:space="preserve">There can be absolutely NO use of duct tape or gorilla tape on the floor – </w:t>
      </w:r>
      <w:r w:rsidR="00B545F8" w:rsidRPr="00B545F8">
        <w:rPr>
          <w:bCs/>
          <w:sz w:val="22"/>
          <w:szCs w:val="22"/>
        </w:rPr>
        <w:t>Gaffers tape</w:t>
      </w:r>
      <w:r w:rsidRPr="007852C9">
        <w:rPr>
          <w:sz w:val="22"/>
          <w:szCs w:val="22"/>
        </w:rPr>
        <w:t xml:space="preserve"> only!</w:t>
      </w:r>
    </w:p>
    <w:p w14:paraId="59DF0F22"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Any items with metal that will touch the floor must have a piece of carpet or similar padding underneath.</w:t>
      </w:r>
    </w:p>
    <w:p w14:paraId="5D545EAC"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No pets allowed inside the Community Center.</w:t>
      </w:r>
    </w:p>
    <w:p w14:paraId="08C0C5BA"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If you are an out-of-state vendor, please bring a check to pay for your Sales Tax which we must collect at the close of the show.</w:t>
      </w:r>
    </w:p>
    <w:p w14:paraId="666E30DB" w14:textId="77777777" w:rsidR="007852C9" w:rsidRPr="007852C9" w:rsidRDefault="007852C9" w:rsidP="007852C9">
      <w:pPr>
        <w:pStyle w:val="Default"/>
        <w:spacing w:line="360" w:lineRule="auto"/>
        <w:ind w:firstLine="900"/>
        <w:jc w:val="both"/>
        <w:rPr>
          <w:sz w:val="22"/>
          <w:szCs w:val="22"/>
        </w:rPr>
      </w:pPr>
      <w:r w:rsidRPr="007852C9">
        <w:rPr>
          <w:sz w:val="22"/>
          <w:szCs w:val="22"/>
        </w:rPr>
        <w:t xml:space="preserve"> </w:t>
      </w:r>
    </w:p>
    <w:p w14:paraId="2C553BEB" w14:textId="135C4C71" w:rsidR="007852C9" w:rsidRPr="007852C9" w:rsidRDefault="007852C9" w:rsidP="007852C9">
      <w:pPr>
        <w:pStyle w:val="Default"/>
        <w:spacing w:line="360" w:lineRule="auto"/>
        <w:ind w:firstLine="900"/>
        <w:jc w:val="both"/>
        <w:rPr>
          <w:sz w:val="22"/>
          <w:szCs w:val="22"/>
        </w:rPr>
      </w:pPr>
      <w:r w:rsidRPr="007852C9">
        <w:rPr>
          <w:sz w:val="22"/>
          <w:szCs w:val="22"/>
        </w:rPr>
        <w:lastRenderedPageBreak/>
        <w:t>We ask each vendor to donate one door prize (merchandise or website coupon) valued at $20 - $30 to be awarded during the show. In addition, each vendor has the opportunity (optional) to conduct a 15 – 20</w:t>
      </w:r>
      <w:r>
        <w:rPr>
          <w:sz w:val="22"/>
          <w:szCs w:val="22"/>
        </w:rPr>
        <w:t>-</w:t>
      </w:r>
      <w:r w:rsidRPr="007852C9">
        <w:rPr>
          <w:sz w:val="22"/>
          <w:szCs w:val="22"/>
        </w:rPr>
        <w:t>minute demonstration in their booth during the show, which would consist of a technique, a product or topic of your choice. Free demonstrations are an attractive feature for show attendees and serve to increase traffic to your booth. There will be a demonstration schedule displayed at the show entrance, as well as an announcement about 10 minutes before each demonstration begins. We will include a vendor location map in the show program along with the vendor’s website and contact information.</w:t>
      </w:r>
    </w:p>
    <w:p w14:paraId="5CE87199" w14:textId="77777777" w:rsidR="007852C9" w:rsidRPr="007852C9" w:rsidRDefault="007852C9" w:rsidP="007852C9">
      <w:pPr>
        <w:pStyle w:val="Default"/>
        <w:spacing w:line="360" w:lineRule="auto"/>
        <w:ind w:firstLine="900"/>
        <w:jc w:val="both"/>
        <w:rPr>
          <w:sz w:val="22"/>
          <w:szCs w:val="22"/>
        </w:rPr>
      </w:pPr>
      <w:r w:rsidRPr="007852C9">
        <w:rPr>
          <w:sz w:val="22"/>
          <w:szCs w:val="22"/>
        </w:rPr>
        <w:t>Our guild will provide an on-site potluck dinner for vendors and staff on Friday evening which we would love to have you attend! You of course do not provide any of the food – just enjoy. After dinner you will be able to continue setup until 7:00PM.</w:t>
      </w:r>
    </w:p>
    <w:p w14:paraId="5C5AE282" w14:textId="0B097DF6" w:rsidR="007852C9" w:rsidRPr="007852C9" w:rsidRDefault="007852C9" w:rsidP="007852C9">
      <w:pPr>
        <w:pStyle w:val="Default"/>
        <w:spacing w:line="360" w:lineRule="auto"/>
        <w:ind w:firstLine="900"/>
        <w:jc w:val="both"/>
        <w:rPr>
          <w:sz w:val="22"/>
          <w:szCs w:val="22"/>
        </w:rPr>
      </w:pPr>
      <w:r w:rsidRPr="007852C9">
        <w:rPr>
          <w:sz w:val="22"/>
          <w:szCs w:val="22"/>
        </w:rPr>
        <w:t xml:space="preserve">Booth cancellations will be accepted no later than </w:t>
      </w:r>
      <w:r w:rsidR="00B545F8">
        <w:rPr>
          <w:sz w:val="22"/>
          <w:szCs w:val="22"/>
        </w:rPr>
        <w:t>March</w:t>
      </w:r>
      <w:r w:rsidRPr="007852C9">
        <w:rPr>
          <w:sz w:val="22"/>
          <w:szCs w:val="22"/>
        </w:rPr>
        <w:t xml:space="preserve"> 1, 202</w:t>
      </w:r>
      <w:r w:rsidR="00B545F8">
        <w:rPr>
          <w:sz w:val="22"/>
          <w:szCs w:val="22"/>
        </w:rPr>
        <w:t>4</w:t>
      </w:r>
      <w:r w:rsidR="00B364A4">
        <w:rPr>
          <w:sz w:val="22"/>
          <w:szCs w:val="22"/>
        </w:rPr>
        <w:t>,</w:t>
      </w:r>
      <w:r w:rsidRPr="007852C9">
        <w:rPr>
          <w:sz w:val="22"/>
          <w:szCs w:val="22"/>
        </w:rPr>
        <w:t xml:space="preserve"> for a refund, minus a 10% administration fee. After </w:t>
      </w:r>
      <w:r w:rsidR="00B545F8">
        <w:rPr>
          <w:sz w:val="22"/>
          <w:szCs w:val="22"/>
        </w:rPr>
        <w:t>March 1</w:t>
      </w:r>
      <w:r w:rsidR="00B545F8" w:rsidRPr="00B545F8">
        <w:rPr>
          <w:sz w:val="22"/>
          <w:szCs w:val="22"/>
          <w:vertAlign w:val="superscript"/>
        </w:rPr>
        <w:t>st</w:t>
      </w:r>
      <w:r w:rsidRPr="007852C9">
        <w:rPr>
          <w:sz w:val="22"/>
          <w:szCs w:val="22"/>
        </w:rPr>
        <w:t xml:space="preserve">, the fee will be non-refundable unless we can fill the space from the wait list. </w:t>
      </w:r>
    </w:p>
    <w:p w14:paraId="03584217" w14:textId="6C05B177" w:rsidR="00DA7FC3" w:rsidRDefault="00D92EDF" w:rsidP="007852C9">
      <w:pPr>
        <w:pStyle w:val="Default"/>
        <w:spacing w:line="360" w:lineRule="auto"/>
        <w:ind w:firstLine="900"/>
        <w:jc w:val="both"/>
        <w:rPr>
          <w:sz w:val="22"/>
          <w:szCs w:val="22"/>
        </w:rPr>
      </w:pPr>
      <w:r>
        <w:rPr>
          <w:sz w:val="22"/>
          <w:szCs w:val="22"/>
        </w:rPr>
        <w:t>By submitting the online application I understand the following</w:t>
      </w:r>
    </w:p>
    <w:p w14:paraId="5A4CCDAB" w14:textId="77777777" w:rsidR="00D92EDF" w:rsidRP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I will offer the merchandise or service I listed above, or contact the Vendor Chair with any changes at least 60 days prior to the quilt show.</w:t>
      </w:r>
    </w:p>
    <w:p w14:paraId="4F7AF9B4" w14:textId="77777777" w:rsidR="00D92EDF" w:rsidRP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I will provide one door prize of merchandise at a $20 - $30 value.</w:t>
      </w:r>
    </w:p>
    <w:p w14:paraId="3BCA4D66" w14:textId="7F0F1383" w:rsid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CVQG will provide booth space, pipe and drape, and an electrical outlet.  I will provide tables, display equipment, seating, etc.</w:t>
      </w:r>
    </w:p>
    <w:p w14:paraId="006C8E1E" w14:textId="77777777" w:rsidR="00D92EDF" w:rsidRPr="00D92EDF" w:rsidRDefault="00D92EDF" w:rsidP="00D92EDF">
      <w:pPr>
        <w:tabs>
          <w:tab w:val="left" w:pos="900"/>
          <w:tab w:val="decimal" w:pos="7200"/>
          <w:tab w:val="right" w:pos="8640"/>
        </w:tabs>
        <w:spacing w:line="360" w:lineRule="auto"/>
        <w:ind w:left="900"/>
        <w:jc w:val="both"/>
        <w:rPr>
          <w:sz w:val="22"/>
          <w:szCs w:val="22"/>
        </w:rPr>
      </w:pPr>
    </w:p>
    <w:p w14:paraId="589722B2" w14:textId="391ADB55" w:rsidR="00DA7FC3" w:rsidRPr="003354E2" w:rsidRDefault="00DA7FC3" w:rsidP="00DA7FC3">
      <w:pPr>
        <w:tabs>
          <w:tab w:val="left" w:pos="900"/>
          <w:tab w:val="decimal" w:pos="7200"/>
          <w:tab w:val="right" w:pos="8640"/>
        </w:tabs>
        <w:spacing w:line="360" w:lineRule="auto"/>
        <w:jc w:val="both"/>
        <w:rPr>
          <w:sz w:val="22"/>
          <w:szCs w:val="22"/>
        </w:rPr>
      </w:pPr>
      <w:r>
        <w:rPr>
          <w:sz w:val="22"/>
          <w:szCs w:val="22"/>
        </w:rPr>
        <w:tab/>
      </w:r>
      <w:r w:rsidRPr="003354E2">
        <w:rPr>
          <w:sz w:val="22"/>
          <w:szCs w:val="22"/>
        </w:rPr>
        <w:t>I understand I must provide my own insurance coverage and agree to hold the Carson Valley Quilt Guild harmless against any claims arising out of loss due to fire, theft, vandalism, destruction, injury, damage and/or any other cause, to any person or property including but not limited to materials, supplies, equipment, stock-in-trade or any other property in connection with the use of such space, storage and/or staging areas, or any activity related to the transportation to, display within or removal from such space and its environs.</w:t>
      </w:r>
    </w:p>
    <w:p w14:paraId="4E456DEE" w14:textId="77777777" w:rsidR="00DA7FC3" w:rsidRPr="007852C9" w:rsidRDefault="00DA7FC3" w:rsidP="007852C9">
      <w:pPr>
        <w:pStyle w:val="Default"/>
        <w:spacing w:line="360" w:lineRule="auto"/>
        <w:ind w:firstLine="900"/>
        <w:jc w:val="both"/>
        <w:rPr>
          <w:sz w:val="22"/>
          <w:szCs w:val="22"/>
        </w:rPr>
      </w:pPr>
    </w:p>
    <w:p w14:paraId="7C42D51D" w14:textId="77777777" w:rsidR="007852C9" w:rsidRPr="007852C9" w:rsidRDefault="007852C9" w:rsidP="007852C9">
      <w:pPr>
        <w:pStyle w:val="Default"/>
        <w:spacing w:line="360" w:lineRule="auto"/>
        <w:ind w:firstLine="900"/>
        <w:jc w:val="both"/>
        <w:rPr>
          <w:sz w:val="22"/>
          <w:szCs w:val="22"/>
        </w:rPr>
      </w:pPr>
      <w:r w:rsidRPr="007852C9">
        <w:rPr>
          <w:sz w:val="22"/>
          <w:szCs w:val="22"/>
        </w:rPr>
        <w:t>Don’t miss this opportunity to participate in northern Nevada’s premier Quilt Show!</w:t>
      </w:r>
    </w:p>
    <w:p w14:paraId="2AF6A7D5" w14:textId="1E82238B" w:rsidR="007852C9" w:rsidRPr="007852C9" w:rsidRDefault="00B545F8" w:rsidP="007852C9">
      <w:pPr>
        <w:pStyle w:val="Default"/>
        <w:spacing w:line="360" w:lineRule="auto"/>
        <w:ind w:firstLine="900"/>
        <w:jc w:val="both"/>
        <w:rPr>
          <w:sz w:val="22"/>
          <w:szCs w:val="22"/>
        </w:rPr>
      </w:pPr>
      <w:r>
        <w:rPr>
          <w:sz w:val="22"/>
          <w:szCs w:val="22"/>
        </w:rPr>
        <w:t>Vicki Martin</w:t>
      </w:r>
      <w:r w:rsidR="007852C9" w:rsidRPr="007852C9">
        <w:rPr>
          <w:sz w:val="22"/>
          <w:szCs w:val="22"/>
        </w:rPr>
        <w:t xml:space="preserve">, Vendor </w:t>
      </w:r>
      <w:r>
        <w:rPr>
          <w:sz w:val="22"/>
          <w:szCs w:val="22"/>
        </w:rPr>
        <w:t>Co-</w:t>
      </w:r>
      <w:r w:rsidR="007852C9" w:rsidRPr="007852C9">
        <w:rPr>
          <w:sz w:val="22"/>
          <w:szCs w:val="22"/>
        </w:rPr>
        <w:t>Chair</w:t>
      </w:r>
      <w:r>
        <w:rPr>
          <w:sz w:val="22"/>
          <w:szCs w:val="22"/>
        </w:rPr>
        <w:tab/>
      </w:r>
      <w:r>
        <w:rPr>
          <w:sz w:val="22"/>
          <w:szCs w:val="22"/>
        </w:rPr>
        <w:tab/>
        <w:t>Elaine Robertson, Vendor Co-Chair</w:t>
      </w:r>
    </w:p>
    <w:p w14:paraId="110195E5" w14:textId="3301861A" w:rsidR="000307C9" w:rsidRPr="00B545F8" w:rsidRDefault="00B545F8" w:rsidP="007852C9">
      <w:pPr>
        <w:pStyle w:val="Default"/>
        <w:spacing w:line="360" w:lineRule="auto"/>
        <w:ind w:firstLine="900"/>
        <w:jc w:val="both"/>
      </w:pPr>
      <w:hyperlink r:id="rId8" w:history="1">
        <w:r w:rsidRPr="00D26667">
          <w:rPr>
            <w:rStyle w:val="Hyperlink"/>
            <w:sz w:val="22"/>
            <w:szCs w:val="22"/>
          </w:rPr>
          <w:t>vickmartin01@gmail.com</w:t>
        </w:r>
      </w:hyperlink>
      <w:r>
        <w:rPr>
          <w:rStyle w:val="Hyperlink"/>
          <w:sz w:val="22"/>
          <w:szCs w:val="22"/>
          <w:u w:val="none"/>
        </w:rPr>
        <w:tab/>
      </w:r>
      <w:r>
        <w:rPr>
          <w:rStyle w:val="Hyperlink"/>
          <w:sz w:val="22"/>
          <w:szCs w:val="22"/>
          <w:u w:val="none"/>
        </w:rPr>
        <w:tab/>
      </w:r>
      <w:r>
        <w:rPr>
          <w:rStyle w:val="Hyperlink"/>
          <w:sz w:val="22"/>
          <w:szCs w:val="22"/>
          <w:u w:val="none"/>
        </w:rPr>
        <w:tab/>
      </w:r>
      <w:hyperlink r:id="rId9" w:history="1">
        <w:r w:rsidRPr="00D26667">
          <w:rPr>
            <w:rStyle w:val="Hyperlink"/>
            <w:sz w:val="22"/>
            <w:szCs w:val="22"/>
          </w:rPr>
          <w:t>er5150@aol.com</w:t>
        </w:r>
      </w:hyperlink>
    </w:p>
    <w:sectPr w:rsidR="000307C9" w:rsidRPr="00B5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B13"/>
    <w:multiLevelType w:val="hybridMultilevel"/>
    <w:tmpl w:val="85F216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5CCB"/>
    <w:multiLevelType w:val="hybridMultilevel"/>
    <w:tmpl w:val="434C2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4CA2"/>
    <w:multiLevelType w:val="hybridMultilevel"/>
    <w:tmpl w:val="2CE6F0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277ED8"/>
    <w:multiLevelType w:val="multilevel"/>
    <w:tmpl w:val="11542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304947"/>
    <w:multiLevelType w:val="hybridMultilevel"/>
    <w:tmpl w:val="3EB6426A"/>
    <w:lvl w:ilvl="0" w:tplc="75E0B1C0">
      <w:start w:val="1"/>
      <w:numFmt w:val="upperLetter"/>
      <w:lvlText w:val="%1."/>
      <w:lvlJc w:val="left"/>
      <w:pPr>
        <w:ind w:left="1245" w:hanging="525"/>
      </w:pPr>
      <w:rPr>
        <w:rFonts w:hint="default"/>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762F9"/>
    <w:multiLevelType w:val="hybridMultilevel"/>
    <w:tmpl w:val="73809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0C"/>
    <w:rsid w:val="00010544"/>
    <w:rsid w:val="000307C9"/>
    <w:rsid w:val="00054732"/>
    <w:rsid w:val="000B513A"/>
    <w:rsid w:val="000F7EB1"/>
    <w:rsid w:val="001028BA"/>
    <w:rsid w:val="00140439"/>
    <w:rsid w:val="00154B3E"/>
    <w:rsid w:val="001A02AC"/>
    <w:rsid w:val="001C1CC0"/>
    <w:rsid w:val="002075A4"/>
    <w:rsid w:val="00226ED9"/>
    <w:rsid w:val="0022751B"/>
    <w:rsid w:val="00250202"/>
    <w:rsid w:val="00262E07"/>
    <w:rsid w:val="002B7B51"/>
    <w:rsid w:val="002C52FC"/>
    <w:rsid w:val="002F07D5"/>
    <w:rsid w:val="002F113C"/>
    <w:rsid w:val="003212FE"/>
    <w:rsid w:val="003358CF"/>
    <w:rsid w:val="003B6754"/>
    <w:rsid w:val="003C1625"/>
    <w:rsid w:val="003D07B1"/>
    <w:rsid w:val="003F7DA5"/>
    <w:rsid w:val="00401C21"/>
    <w:rsid w:val="004712DA"/>
    <w:rsid w:val="00507DE8"/>
    <w:rsid w:val="00583CDA"/>
    <w:rsid w:val="00587A27"/>
    <w:rsid w:val="005B4D8B"/>
    <w:rsid w:val="005D49BD"/>
    <w:rsid w:val="005D790C"/>
    <w:rsid w:val="005E2993"/>
    <w:rsid w:val="006F028D"/>
    <w:rsid w:val="006F53DE"/>
    <w:rsid w:val="007852C9"/>
    <w:rsid w:val="007A1355"/>
    <w:rsid w:val="007E45AB"/>
    <w:rsid w:val="007F35D1"/>
    <w:rsid w:val="00827D5B"/>
    <w:rsid w:val="008438FF"/>
    <w:rsid w:val="00846644"/>
    <w:rsid w:val="008A43CD"/>
    <w:rsid w:val="00907D36"/>
    <w:rsid w:val="009231E9"/>
    <w:rsid w:val="00975023"/>
    <w:rsid w:val="009C2619"/>
    <w:rsid w:val="00AB3CD8"/>
    <w:rsid w:val="00AE09BE"/>
    <w:rsid w:val="00AF3990"/>
    <w:rsid w:val="00B2636C"/>
    <w:rsid w:val="00B2780E"/>
    <w:rsid w:val="00B326F3"/>
    <w:rsid w:val="00B35435"/>
    <w:rsid w:val="00B364A4"/>
    <w:rsid w:val="00B545F8"/>
    <w:rsid w:val="00B96AC5"/>
    <w:rsid w:val="00BB4DE5"/>
    <w:rsid w:val="00BB7854"/>
    <w:rsid w:val="00C20009"/>
    <w:rsid w:val="00C343E9"/>
    <w:rsid w:val="00C7372A"/>
    <w:rsid w:val="00C94426"/>
    <w:rsid w:val="00CC4774"/>
    <w:rsid w:val="00D711BF"/>
    <w:rsid w:val="00D92EDF"/>
    <w:rsid w:val="00DA0750"/>
    <w:rsid w:val="00DA7FC3"/>
    <w:rsid w:val="00E1288C"/>
    <w:rsid w:val="00E751A6"/>
    <w:rsid w:val="00EB4BEF"/>
    <w:rsid w:val="00EC01C2"/>
    <w:rsid w:val="00F13E38"/>
    <w:rsid w:val="00FA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0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A02B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790C"/>
    <w:pPr>
      <w:spacing w:before="100" w:beforeAutospacing="1" w:after="100" w:afterAutospacing="1"/>
    </w:pPr>
  </w:style>
  <w:style w:type="character" w:styleId="Hyperlink">
    <w:name w:val="Hyperlink"/>
    <w:uiPriority w:val="99"/>
    <w:rsid w:val="005D790C"/>
    <w:rPr>
      <w:rFonts w:cs="Times New Roman"/>
      <w:color w:val="0000FF"/>
      <w:u w:val="single"/>
    </w:rPr>
  </w:style>
  <w:style w:type="paragraph" w:styleId="Header">
    <w:name w:val="header"/>
    <w:basedOn w:val="Normal"/>
    <w:link w:val="HeaderChar"/>
    <w:uiPriority w:val="99"/>
    <w:rsid w:val="005D790C"/>
    <w:pPr>
      <w:tabs>
        <w:tab w:val="center" w:pos="4680"/>
        <w:tab w:val="right" w:pos="9360"/>
      </w:tabs>
    </w:pPr>
  </w:style>
  <w:style w:type="character" w:customStyle="1" w:styleId="HeaderChar">
    <w:name w:val="Header Char"/>
    <w:basedOn w:val="DefaultParagraphFont"/>
    <w:link w:val="Header"/>
    <w:uiPriority w:val="99"/>
    <w:rsid w:val="005D790C"/>
    <w:rPr>
      <w:rFonts w:ascii="Times New Roman" w:eastAsia="Times New Roman" w:hAnsi="Times New Roman" w:cs="Times New Roman"/>
      <w:sz w:val="24"/>
      <w:szCs w:val="24"/>
    </w:rPr>
  </w:style>
  <w:style w:type="paragraph" w:customStyle="1" w:styleId="Default">
    <w:name w:val="Default"/>
    <w:uiPriority w:val="99"/>
    <w:rsid w:val="005D7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D790C"/>
    <w:rPr>
      <w:rFonts w:ascii="Tahoma" w:hAnsi="Tahoma" w:cs="Tahoma"/>
      <w:sz w:val="16"/>
      <w:szCs w:val="16"/>
    </w:rPr>
  </w:style>
  <w:style w:type="character" w:customStyle="1" w:styleId="BalloonTextChar">
    <w:name w:val="Balloon Text Char"/>
    <w:basedOn w:val="DefaultParagraphFont"/>
    <w:link w:val="BalloonText"/>
    <w:uiPriority w:val="99"/>
    <w:semiHidden/>
    <w:rsid w:val="005D79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87A27"/>
    <w:rPr>
      <w:color w:val="800080" w:themeColor="followedHyperlink"/>
      <w:u w:val="single"/>
    </w:rPr>
  </w:style>
  <w:style w:type="character" w:customStyle="1" w:styleId="Heading4Char">
    <w:name w:val="Heading 4 Char"/>
    <w:basedOn w:val="DefaultParagraphFont"/>
    <w:link w:val="Heading4"/>
    <w:uiPriority w:val="9"/>
    <w:rsid w:val="00FA02BC"/>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6F53DE"/>
    <w:rPr>
      <w:color w:val="605E5C"/>
      <w:shd w:val="clear" w:color="auto" w:fill="E1DFDD"/>
    </w:rPr>
  </w:style>
  <w:style w:type="paragraph" w:styleId="ListParagraph">
    <w:name w:val="List Paragraph"/>
    <w:basedOn w:val="Normal"/>
    <w:uiPriority w:val="34"/>
    <w:qFormat/>
    <w:rsid w:val="00D92E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0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A02B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790C"/>
    <w:pPr>
      <w:spacing w:before="100" w:beforeAutospacing="1" w:after="100" w:afterAutospacing="1"/>
    </w:pPr>
  </w:style>
  <w:style w:type="character" w:styleId="Hyperlink">
    <w:name w:val="Hyperlink"/>
    <w:uiPriority w:val="99"/>
    <w:rsid w:val="005D790C"/>
    <w:rPr>
      <w:rFonts w:cs="Times New Roman"/>
      <w:color w:val="0000FF"/>
      <w:u w:val="single"/>
    </w:rPr>
  </w:style>
  <w:style w:type="paragraph" w:styleId="Header">
    <w:name w:val="header"/>
    <w:basedOn w:val="Normal"/>
    <w:link w:val="HeaderChar"/>
    <w:uiPriority w:val="99"/>
    <w:rsid w:val="005D790C"/>
    <w:pPr>
      <w:tabs>
        <w:tab w:val="center" w:pos="4680"/>
        <w:tab w:val="right" w:pos="9360"/>
      </w:tabs>
    </w:pPr>
  </w:style>
  <w:style w:type="character" w:customStyle="1" w:styleId="HeaderChar">
    <w:name w:val="Header Char"/>
    <w:basedOn w:val="DefaultParagraphFont"/>
    <w:link w:val="Header"/>
    <w:uiPriority w:val="99"/>
    <w:rsid w:val="005D790C"/>
    <w:rPr>
      <w:rFonts w:ascii="Times New Roman" w:eastAsia="Times New Roman" w:hAnsi="Times New Roman" w:cs="Times New Roman"/>
      <w:sz w:val="24"/>
      <w:szCs w:val="24"/>
    </w:rPr>
  </w:style>
  <w:style w:type="paragraph" w:customStyle="1" w:styleId="Default">
    <w:name w:val="Default"/>
    <w:uiPriority w:val="99"/>
    <w:rsid w:val="005D7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D790C"/>
    <w:rPr>
      <w:rFonts w:ascii="Tahoma" w:hAnsi="Tahoma" w:cs="Tahoma"/>
      <w:sz w:val="16"/>
      <w:szCs w:val="16"/>
    </w:rPr>
  </w:style>
  <w:style w:type="character" w:customStyle="1" w:styleId="BalloonTextChar">
    <w:name w:val="Balloon Text Char"/>
    <w:basedOn w:val="DefaultParagraphFont"/>
    <w:link w:val="BalloonText"/>
    <w:uiPriority w:val="99"/>
    <w:semiHidden/>
    <w:rsid w:val="005D79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87A27"/>
    <w:rPr>
      <w:color w:val="800080" w:themeColor="followedHyperlink"/>
      <w:u w:val="single"/>
    </w:rPr>
  </w:style>
  <w:style w:type="character" w:customStyle="1" w:styleId="Heading4Char">
    <w:name w:val="Heading 4 Char"/>
    <w:basedOn w:val="DefaultParagraphFont"/>
    <w:link w:val="Heading4"/>
    <w:uiPriority w:val="9"/>
    <w:rsid w:val="00FA02BC"/>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6F53DE"/>
    <w:rPr>
      <w:color w:val="605E5C"/>
      <w:shd w:val="clear" w:color="auto" w:fill="E1DFDD"/>
    </w:rPr>
  </w:style>
  <w:style w:type="paragraph" w:styleId="ListParagraph">
    <w:name w:val="List Paragraph"/>
    <w:basedOn w:val="Normal"/>
    <w:uiPriority w:val="34"/>
    <w:qFormat/>
    <w:rsid w:val="00D9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180">
      <w:bodyDiv w:val="1"/>
      <w:marLeft w:val="0"/>
      <w:marRight w:val="0"/>
      <w:marTop w:val="0"/>
      <w:marBottom w:val="0"/>
      <w:divBdr>
        <w:top w:val="none" w:sz="0" w:space="0" w:color="auto"/>
        <w:left w:val="none" w:sz="0" w:space="0" w:color="auto"/>
        <w:bottom w:val="none" w:sz="0" w:space="0" w:color="auto"/>
        <w:right w:val="none" w:sz="0" w:space="0" w:color="auto"/>
      </w:divBdr>
    </w:div>
    <w:div w:id="695158911">
      <w:bodyDiv w:val="1"/>
      <w:marLeft w:val="0"/>
      <w:marRight w:val="0"/>
      <w:marTop w:val="0"/>
      <w:marBottom w:val="0"/>
      <w:divBdr>
        <w:top w:val="none" w:sz="0" w:space="0" w:color="auto"/>
        <w:left w:val="none" w:sz="0" w:space="0" w:color="auto"/>
        <w:bottom w:val="none" w:sz="0" w:space="0" w:color="auto"/>
        <w:right w:val="none" w:sz="0" w:space="0" w:color="auto"/>
      </w:divBdr>
    </w:div>
    <w:div w:id="1430009361">
      <w:bodyDiv w:val="1"/>
      <w:marLeft w:val="0"/>
      <w:marRight w:val="0"/>
      <w:marTop w:val="0"/>
      <w:marBottom w:val="0"/>
      <w:divBdr>
        <w:top w:val="none" w:sz="0" w:space="0" w:color="auto"/>
        <w:left w:val="none" w:sz="0" w:space="0" w:color="auto"/>
        <w:bottom w:val="none" w:sz="0" w:space="0" w:color="auto"/>
        <w:right w:val="none" w:sz="0" w:space="0" w:color="auto"/>
      </w:divBdr>
    </w:div>
    <w:div w:id="1645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vickmartin01@gmail.com" TargetMode="External"/><Relationship Id="rId9" Type="http://schemas.openxmlformats.org/officeDocument/2006/relationships/hyperlink" Target="mailto:er5150@ao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Leoch Battery</cp:lastModifiedBy>
  <cp:revision>3</cp:revision>
  <dcterms:created xsi:type="dcterms:W3CDTF">2023-09-03T20:42:00Z</dcterms:created>
  <dcterms:modified xsi:type="dcterms:W3CDTF">2023-09-03T20:47:00Z</dcterms:modified>
</cp:coreProperties>
</file>